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FE7" w:rsidRPr="00247C4C" w:rsidRDefault="00BD5FE7" w:rsidP="00BD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BD5FE7" w:rsidRPr="00247C4C" w:rsidRDefault="00BD5FE7" w:rsidP="00BD5FE7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BD5FE7" w:rsidRPr="00247C4C" w:rsidRDefault="00BD5FE7" w:rsidP="00BD5FE7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5FE7" w:rsidRPr="00247C4C" w:rsidRDefault="00BD5FE7" w:rsidP="00BD5FE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 w:rsidR="00972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BD5FE7" w:rsidRPr="00247C4C" w:rsidRDefault="00BD5FE7" w:rsidP="00BD5FE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XXII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BD5FE7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п.</w:t>
      </w:r>
      <w:r w:rsidRP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Лоухи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20 февраля 2023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состоянии здравоохранения в Лоухском муниципальном районе.</w:t>
      </w:r>
    </w:p>
    <w:p w:rsidR="00BD5FE7" w:rsidRPr="00247C4C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D5FE7" w:rsidRPr="002C2E2A" w:rsidRDefault="00BD5FE7" w:rsidP="00BD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доклад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ГБУЗ «Лоухской центральной районной больницы» о состоянии здравоохранения в Лоухском муниципальном районе</w:t>
      </w:r>
    </w:p>
    <w:p w:rsidR="00BD5FE7" w:rsidRPr="00247C4C" w:rsidRDefault="00BD5FE7" w:rsidP="00BD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BD5FE7" w:rsidRPr="00247C4C" w:rsidRDefault="00BD5FE7" w:rsidP="00BD5FE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Л:</w:t>
      </w: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5FE7" w:rsidRPr="00247C4C" w:rsidRDefault="00BD5FE7" w:rsidP="00BD5FE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ГБУЗ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«Лоухской Центральной районной больницы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к сведению.</w:t>
      </w:r>
    </w:p>
    <w:p w:rsidR="00BD5FE7" w:rsidRPr="00247C4C" w:rsidRDefault="00BD5FE7" w:rsidP="00BD5FE7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CB9" w:rsidRDefault="00464CB9"/>
    <w:p w:rsidR="000C6931" w:rsidRDefault="000C6931"/>
    <w:p w:rsidR="000C6931" w:rsidRDefault="000C6931"/>
    <w:p w:rsidR="000C6931" w:rsidRDefault="000C6931"/>
    <w:p w:rsidR="000C6931" w:rsidRDefault="000C6931"/>
    <w:p w:rsidR="000C6931" w:rsidRDefault="000C6931"/>
    <w:p w:rsidR="000C6931" w:rsidRDefault="000C6931"/>
    <w:p w:rsidR="000C6931" w:rsidRPr="000C6931" w:rsidRDefault="000C6931" w:rsidP="000C6931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lastRenderedPageBreak/>
        <w:t>По состоянию на 01.01.2023 года численность прикрепленного населения к ГБУЗ «Лоухской ЦРБ» составляет 10425 человек. Численность  прикрепленного сельского населения 2042 человек, доля городского населения 80,4% и  19,6% сельского. Отмечается естественная убыль населения.</w:t>
      </w:r>
    </w:p>
    <w:p w:rsidR="000C6931" w:rsidRPr="000C6931" w:rsidRDefault="000C6931" w:rsidP="000C693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Прикрепленное население: 10,5 тыс. человек</w:t>
      </w:r>
    </w:p>
    <w:tbl>
      <w:tblPr>
        <w:tblW w:w="4248" w:type="pct"/>
        <w:tblInd w:w="817" w:type="dxa"/>
        <w:tblLook w:val="04A0" w:firstRow="1" w:lastRow="0" w:firstColumn="1" w:lastColumn="0" w:noHBand="0" w:noVBand="1"/>
      </w:tblPr>
      <w:tblGrid>
        <w:gridCol w:w="5954"/>
        <w:gridCol w:w="2178"/>
      </w:tblGrid>
      <w:tr w:rsidR="000C6931" w:rsidRPr="000C6931" w:rsidTr="002F6B34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Наименование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Численность прикрепленного населения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Всего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10425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 том числе детей 0 – 17 лет включительно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1562</w:t>
            </w:r>
          </w:p>
        </w:tc>
      </w:tr>
      <w:tr w:rsidR="000C6931" w:rsidRPr="000C6931" w:rsidTr="002F6B34">
        <w:trPr>
          <w:trHeight w:val="217"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                      из них: детей до 1 года 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                                   детей 0</w:t>
            </w: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/>
              </w:rPr>
              <w:t xml:space="preserve"> – </w:t>
            </w: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 лет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310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                                   детей 5</w:t>
            </w: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/>
              </w:rPr>
              <w:t xml:space="preserve"> – </w:t>
            </w: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17 лет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1252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             население трудоспособного возраста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5206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население старше трудоспособного возраста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3657</w:t>
            </w:r>
          </w:p>
        </w:tc>
      </w:tr>
      <w:tr w:rsidR="000C6931" w:rsidRPr="000C6931" w:rsidTr="002F6B34">
        <w:trPr>
          <w:trHeight w:val="324"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Сельское население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2042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Городское население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8383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0C6931">
        <w:rPr>
          <w:rFonts w:ascii="Times New Roman" w:eastAsia="Calibri" w:hAnsi="Times New Roman" w:cs="Times New Roman"/>
          <w:noProof/>
          <w:sz w:val="24"/>
          <w:szCs w:val="24"/>
        </w:rPr>
        <w:t>*женщины 18-54 года, мужчины 18-59 лет – трудоспособное население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x-none"/>
        </w:rPr>
      </w:pPr>
      <w:r w:rsidRPr="000C6931">
        <w:rPr>
          <w:rFonts w:ascii="Times New Roman" w:eastAsia="Calibri" w:hAnsi="Times New Roman" w:cs="Times New Roman"/>
          <w:noProof/>
          <w:sz w:val="24"/>
          <w:szCs w:val="24"/>
          <w:lang w:eastAsia="x-none"/>
        </w:rPr>
        <w:t>** женщины 55 лет и старше, мужчины 60 лет и старше – население старше трудоспособного</w:t>
      </w:r>
    </w:p>
    <w:p w:rsidR="000C6931" w:rsidRPr="000C6931" w:rsidRDefault="000C6931" w:rsidP="000C693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color w:val="C00000"/>
          <w:kern w:val="24"/>
          <w:sz w:val="24"/>
          <w:szCs w:val="24"/>
          <w:lang w:eastAsia="ru-RU"/>
        </w:rPr>
      </w:pPr>
    </w:p>
    <w:p w:rsidR="000C6931" w:rsidRPr="000C6931" w:rsidRDefault="000C6931" w:rsidP="000C6931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bCs/>
          <w:sz w:val="24"/>
          <w:szCs w:val="24"/>
        </w:rPr>
        <w:t>Структура ГБУЗ «Лоухская ЦРБ»</w:t>
      </w:r>
    </w:p>
    <w:p w:rsidR="000C6931" w:rsidRPr="000C6931" w:rsidRDefault="000C6931" w:rsidP="000C6931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>Лоухская центральная районная больница</w:t>
      </w:r>
    </w:p>
    <w:p w:rsidR="000C6931" w:rsidRPr="000C6931" w:rsidRDefault="000C6931" w:rsidP="000C693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Поликлиники в поселках Лоухи, Чупа, </w:t>
      </w:r>
      <w:proofErr w:type="spell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Пяозерский</w:t>
      </w:r>
      <w:proofErr w:type="spellEnd"/>
    </w:p>
    <w:p w:rsidR="000C6931" w:rsidRPr="000C6931" w:rsidRDefault="000C6931" w:rsidP="000C693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>Стационары в поселках Лоухи, Чупа</w:t>
      </w:r>
    </w:p>
    <w:p w:rsidR="000C6931" w:rsidRPr="000C6931" w:rsidRDefault="000C6931" w:rsidP="000C693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Врачебная амбулатория поселок </w:t>
      </w:r>
      <w:proofErr w:type="spell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Кестеньга</w:t>
      </w:r>
      <w:proofErr w:type="spellEnd"/>
    </w:p>
    <w:p w:rsidR="000C6931" w:rsidRPr="000C6931" w:rsidRDefault="000C6931" w:rsidP="000C693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>10 ФАП, 1 передвижной ФАП</w:t>
      </w:r>
    </w:p>
    <w:p w:rsidR="000C6931" w:rsidRPr="000C6931" w:rsidRDefault="000C6931" w:rsidP="000C693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Скорая медицинская помощь: Лоухи, Чупа, </w:t>
      </w:r>
      <w:proofErr w:type="spell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,</w:t>
      </w:r>
    </w:p>
    <w:p w:rsidR="000C6931" w:rsidRPr="000C6931" w:rsidRDefault="000C6931" w:rsidP="000C6931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Всего в ГБУЗ Лоухская ЦРБ по состоянию на 01.01.2023 работает 238 чел. </w:t>
      </w:r>
    </w:p>
    <w:p w:rsidR="000C6931" w:rsidRPr="000C6931" w:rsidRDefault="000C6931" w:rsidP="000C6931">
      <w:pPr>
        <w:spacing w:after="0" w:line="240" w:lineRule="auto"/>
        <w:ind w:left="1428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Из них: врачи – 27; средний </w:t>
      </w:r>
      <w:proofErr w:type="spell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мед</w:t>
      </w:r>
      <w:proofErr w:type="gram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.п</w:t>
      </w:r>
      <w:proofErr w:type="gramEnd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ерсонал</w:t>
      </w:r>
      <w:proofErr w:type="spellEnd"/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 – 80; младший </w:t>
      </w:r>
      <w:proofErr w:type="spell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мед.персонал</w:t>
      </w:r>
      <w:proofErr w:type="spellEnd"/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 – 11;</w:t>
      </w:r>
    </w:p>
    <w:p w:rsidR="000C6931" w:rsidRPr="000C6931" w:rsidRDefault="000C6931" w:rsidP="000C6931">
      <w:pPr>
        <w:spacing w:after="0" w:line="240" w:lineRule="auto"/>
        <w:ind w:left="1428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>прочий персонал – 123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Поликлиника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пгт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. Лоухи, </w:t>
      </w:r>
      <w:proofErr w:type="spellStart"/>
      <w:proofErr w:type="gram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ул</w:t>
      </w:r>
      <w:proofErr w:type="spellEnd"/>
      <w:proofErr w:type="gram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Советская 55:</w:t>
      </w:r>
    </w:p>
    <w:p w:rsidR="000C6931" w:rsidRPr="000C6931" w:rsidRDefault="000C6931" w:rsidP="000C693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специалистов: </w:t>
      </w:r>
      <w:proofErr w:type="gram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Врач-терапевт участковый – 2; офтальмолог, невролог, акушер-гинеколог, врач общей практики (ВОП), выполняющий ультразвуковую диагностику, педиатр участковый -2, хирург,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дерматовенеролог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оториноларинголог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, эндокринолог, стоматолог, зубной врач., психиатр-нарколог.</w:t>
      </w:r>
      <w:proofErr w:type="gramEnd"/>
    </w:p>
    <w:p w:rsidR="000C6931" w:rsidRPr="000C6931" w:rsidRDefault="000C6931" w:rsidP="000C693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Бригада  амбулаторной службы  укомплектованы  (врач+ медицинская сестра) на 95%.</w:t>
      </w:r>
      <w:proofErr w:type="gramEnd"/>
    </w:p>
    <w:p w:rsidR="000C6931" w:rsidRPr="000C6931" w:rsidRDefault="000C6931" w:rsidP="000C693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Больница,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пгт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. Лоухи, </w:t>
      </w:r>
      <w:proofErr w:type="spellStart"/>
      <w:proofErr w:type="gram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ул</w:t>
      </w:r>
      <w:proofErr w:type="spellEnd"/>
      <w:proofErr w:type="gram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Советская 55/1: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 здании проведен капитальный ремонт. 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Функционируют  кабинеты: Рентгенографии, ЭКГ, УЗИ, углубленной диспансеризации, кабинет диспансеризации, 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Имеется клинико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-д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иагностическая лаборатория, проводящая  необходимый спектр исследований биологических материалов для медицинских обследований.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Функционирует терапевтическое отделение, 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Больница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пгт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>. Чупа: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Функционирует амбулаторно-поликлиническая служба, а также имеются: инфекционное отделение, хирургическое отделение.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На базе последнего есть возможность оказания медицинской помощи детям, беременным женщинам, и женщинам с гинекологическим заболеваниями.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Имеется дневной стационар для больных по терапевтическому профилю.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врач-терапевт участковый -2, педиатр, хирург, рентгенолог, инфекционист, акушер-гинеколог, врач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–х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ирург (имеет сертификат к проведению эндоскопических исследований), врач ультразвуковой диагностики.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Врачебная амбулатория – п.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Кестеньга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декабре 2023 года в эксплуатацию было введено здание модульного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 получена лицензия на осуществление медицинской деятельности  в новом здании. Также  на 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ФАПе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имеется аптечный пункт. Произведено оснащение 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Кестеньгской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амбулатории  на сумму 5 250 000 руб.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1 зав.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фельдшер, медицинская сестра, медицинская сестра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патеки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- врачебная амбулатория работает с  часы с 8.30 до 16.15 и имеет аптечный пункт;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Имеется 2 автомобиля скорой медицинской помощи и 3 водителя.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неотложная и экстренная медицинская помощь оказывается СМП п.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  СМП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оухи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п.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1 ВОП, зубной врач, акушерка, 5 медсестер,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рентгенолаборант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, педиатр участковый, медсестра -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анестезист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отделение СМП – 3 фельдшера.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Имеется 2 автомобиля СМП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  <w:u w:val="single"/>
        </w:rPr>
        <w:t>ФАПы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п. Малиновая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Варакка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 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-фельдшер.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ФАП расположен в административном здании, долгое время находился в изношенном состоянии, но в 2022 году  произвели капитальный ремонт помещения. На эти цели по региональной программе модернизации первичного звена здравоохранения выделен 1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млн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рублей.</w:t>
      </w:r>
      <w:r w:rsidRPr="000C6931">
        <w:rPr>
          <w:rFonts w:ascii="Times New Roman" w:eastAsia="Calibri" w:hAnsi="Times New Roman" w:cs="Times New Roman"/>
          <w:sz w:val="24"/>
          <w:szCs w:val="24"/>
        </w:rPr>
        <w:br/>
        <w:t>- Сделали входную группу, процедурную, кабинеты, санузел, утеплили коммуникации. Полностью заменили полы, двери, сантехнические приборы, светильники. Закупили новое оборудование: весы, ростомер, кислородный ингалятор</w:t>
      </w:r>
      <w:r w:rsidRPr="000C69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 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Расстояние до п. Чупа - 8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дорога грунтовая; </w:t>
      </w:r>
      <w:r w:rsidRPr="000C69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п. Амбарный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 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-фельдшер.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Модульный ФАП построен 2019 году, имеется аптечный пункт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Имеется: автомобиль скорой медицинской помощи  и один водитель,  Расстояние до п. Лоухи  - 54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дорога грунтовая;;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п. Софпорог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 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-фельдшер.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Модульный  ФАП построен в 2018 году, имеется аптечный пункт. Расстояние до п. Лоухи  - 90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дорога грунтовая;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п. Тунгозеро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 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-фельдшер.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ФАП  расположен в жилом доме, расстояние до п.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- 10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дорога грунтовая. Неотложная и экстренная медицинская помощь оказывается СМП п.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п. Плотина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 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-фельдшер.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lastRenderedPageBreak/>
        <w:t>ФАП расположен  в административном здании, выполнен выборочный ремонт помещений (по программе модернизации), расстояние до п. Чупа - 30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дорога грунтовая. Неотложная и экстренная медицинская помощь оказывается СМП п. Чупа;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п.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Тэдино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–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состав специалистов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нет фельдшера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ФАП 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расположен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административном здании.  Расстояние до п. Чупа - 36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дорога асфальтированная. Плановая медицинская помощь оказывается выездной бригадой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мобильного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, неотложная и экстренная медицинская помощь оказывается СМП п. Чупа;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п.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Энгозеро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состав специалистов: нет фельдшера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ФАП  расположен в жилом доме, запланировано строительство нового модульного 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 2023г.  расстояние до п. Лоухи - 80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дорога грунтовая.</w:t>
      </w:r>
      <w:r w:rsidRPr="000C693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 2022 году приём пациентов (один раз в неделю)  осуществлял фельдшер, приезжающий из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.А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мбарный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В соответствии с расписанием  плановая медицинская помощь оказывается выездной бригадой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мобильного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Неотложная и экстренная медицинская помощь оказывается фельдшерами СМП п. Лоухи;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п. Сосновый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–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состав специалистов: нет фельдшера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ФАП  расположен в административном здании, запланировано строительство нового модульного 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 в 2023г.  расстояние до п. Лоухи - 30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дорога асфальтированная.</w:t>
      </w:r>
      <w:r w:rsidRPr="000C693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расписанием  плановая медицинская помощь оказывается выездной бригадой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мобильного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Неотложная и экстренная медицинская помощь оказывается фельдшерами СМП п. Лоухи;</w:t>
      </w:r>
    </w:p>
    <w:p w:rsidR="000C6931" w:rsidRPr="000C6931" w:rsidRDefault="000C6931" w:rsidP="000C693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  <w:szCs w:val="24"/>
        </w:rPr>
      </w:pPr>
      <w:r w:rsidRPr="000C6931">
        <w:rPr>
          <w:rFonts w:ascii="Times New Roman" w:eastAsia="Calibri" w:hAnsi="Times New Roman" w:cs="Times New Roman"/>
          <w:i/>
          <w:sz w:val="24"/>
          <w:szCs w:val="24"/>
        </w:rPr>
        <w:t>ГБУЗ «Лоухская ЦРБ» обслуживает населенные пункты Кемского района: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C693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с. </w:t>
      </w:r>
      <w:proofErr w:type="spellStart"/>
      <w:r w:rsidRPr="000C693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Калгалакша</w:t>
      </w:r>
      <w:proofErr w:type="spellEnd"/>
      <w:r w:rsidRPr="000C693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0C693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Гридино</w:t>
      </w:r>
      <w:proofErr w:type="spellEnd"/>
      <w:r w:rsidRPr="000C693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0C6931">
        <w:rPr>
          <w:rFonts w:ascii="Times New Roman" w:eastAsia="Calibri" w:hAnsi="Times New Roman" w:cs="Times New Roman"/>
          <w:i/>
          <w:sz w:val="24"/>
          <w:szCs w:val="24"/>
        </w:rPr>
        <w:t>экстренная медицинская помощь оказывается СМП п. Лоухи.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Выездная работа сотрудников  ГБУЗ «Лоухская ЦРБ»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Результаты </w:t>
      </w:r>
      <w:smartTag w:uri="urn:schemas-microsoft-com:office:smarttags" w:element="metricconverter">
        <w:smartTagPr>
          <w:attr w:name="ProductID" w:val="2022 г"/>
        </w:smartTagPr>
        <w:r w:rsidRPr="000C6931">
          <w:rPr>
            <w:rFonts w:ascii="Times New Roman" w:eastAsia="Calibri" w:hAnsi="Times New Roman" w:cs="Times New Roman"/>
            <w:sz w:val="24"/>
            <w:szCs w:val="24"/>
          </w:rPr>
          <w:t>2022 г</w:t>
        </w:r>
      </w:smartTag>
      <w:r w:rsidRPr="000C6931">
        <w:rPr>
          <w:rFonts w:ascii="Times New Roman" w:eastAsia="Calibri" w:hAnsi="Times New Roman" w:cs="Times New Roman"/>
          <w:sz w:val="24"/>
          <w:szCs w:val="24"/>
        </w:rPr>
        <w:t>. (на 15.12.2022 г.)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решаемые задачи: 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 1 этап диспансеризации взрослого населения,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* профилактические осмотры несовершеннолетних,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 вакцинация от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ковид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,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 осмотры в рамках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Дисп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аблюдения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,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 осмотры "маломобильного" контингента (на дому),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 осмотры по состоянию и заболеваниям (как взрослого, так и детского населения).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Приоритетная задача выездной работы: </w:t>
      </w:r>
    </w:p>
    <w:p w:rsidR="000C6931" w:rsidRPr="000C6931" w:rsidRDefault="000C6931" w:rsidP="000C693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проведение ДИСПАНСЕРИЗАЦИИ и ОНКОНАСТОРОЖЕННОСТЬ, а именно комплексное обследование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.о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выезд не заменяет приём для  выполнения УЗИ, забора только крови на ОАК и т.д. (каждый раз одними и теми же пациентами).  </w:t>
      </w:r>
    </w:p>
    <w:p w:rsidR="000C6931" w:rsidRPr="000C6931" w:rsidRDefault="000C6931" w:rsidP="000C693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Вакцинация против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ковид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-инфекции, гриппа, пневмококковой инфекции.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*-информация размещается в Интернет ресурсах, на сайте ЦРБ; оповещаются сотрудники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ФАПов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, жители (по телефону, с охватом максимально возможного количества населения),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отв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ица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нас.пункте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, 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Решению задач способствует активное приглашение пациентов и формирование групп для комплексного обследования фельдшерами и сотрудниками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ФАПов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с </w:t>
      </w:r>
      <w:smartTag w:uri="urn:schemas-microsoft-com:office:smarttags" w:element="metricconverter">
        <w:smartTagPr>
          <w:attr w:name="ProductID" w:val="2022 г"/>
        </w:smartTagPr>
        <w:r w:rsidRPr="000C6931">
          <w:rPr>
            <w:rFonts w:ascii="Times New Roman" w:eastAsia="Calibri" w:hAnsi="Times New Roman" w:cs="Times New Roman"/>
            <w:sz w:val="24"/>
            <w:szCs w:val="24"/>
          </w:rPr>
          <w:t>2022 г</w:t>
        </w:r>
      </w:smartTag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при проведении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проф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ероприятий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у пациента имеется возможность проведения всех этапов в соответствии с "Маршрутной картой" непосредственно в населённом пункте проживания, а именно: анкетирование, антропометрия, забор крови на ОАК, БАК, ПСА (мужчинам), ЭКГ, ВГД, УЗИ молочных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жёлёз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(женщинам), осмотр акушерки и взятие мазков в рамках гинекологического обследования, сбор биоматериала для ОАМ и исследования кала на скрытую кровь, также начато выполнение УЗИ щитовидной железы, ОБП и почек всем пациентам, в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состоящим на ДН у специалистов по различным заболеваниям.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с </w:t>
      </w:r>
      <w:smartTag w:uri="urn:schemas-microsoft-com:office:smarttags" w:element="metricconverter">
        <w:smartTagPr>
          <w:attr w:name="ProductID" w:val="2022 г"/>
        </w:smartTagPr>
        <w:r w:rsidRPr="000C6931">
          <w:rPr>
            <w:rFonts w:ascii="Times New Roman" w:eastAsia="Calibri" w:hAnsi="Times New Roman" w:cs="Times New Roman"/>
            <w:sz w:val="24"/>
            <w:szCs w:val="24"/>
          </w:rPr>
          <w:t>2022 г</w:t>
        </w:r>
      </w:smartTag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организовано взаимодействие с эндокринологической службой: активное приглашение пациентов с СД и заболеваниями щитовидной железы,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доп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бследование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рамках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проф.мероприятий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 последующая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конс.эндокринолога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формате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аудиоконсультации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пациента (по телефону) с целью обсуждения результатов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доп.обследования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 при необходимости коррекции терапии (что позволяет пациенту не выезжать из поселка и повышает доступность оказания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мед.помощи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). 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По взаимодействию с КЦСОН – доставка населения в ЛПУ на флюорографическое исследование.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Результаты: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1) каждый приём узких специалистов  - до 23-35 пациентов,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2) осмотр маломобильного населения на дому в формате –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мультидисциплинарного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осмотра (с мая </w:t>
      </w:r>
      <w:smartTag w:uri="urn:schemas-microsoft-com:office:smarttags" w:element="metricconverter">
        <w:smartTagPr>
          <w:attr w:name="ProductID" w:val="2022 г"/>
        </w:smartTagPr>
        <w:r w:rsidRPr="000C6931">
          <w:rPr>
            <w:rFonts w:ascii="Times New Roman" w:eastAsia="Calibri" w:hAnsi="Times New Roman" w:cs="Times New Roman"/>
            <w:sz w:val="24"/>
            <w:szCs w:val="24"/>
          </w:rPr>
          <w:t>2022 г</w:t>
        </w:r>
      </w:smartTag>
      <w:r w:rsidRPr="000C6931">
        <w:rPr>
          <w:rFonts w:ascii="Times New Roman" w:eastAsia="Calibri" w:hAnsi="Times New Roman" w:cs="Times New Roman"/>
          <w:sz w:val="24"/>
          <w:szCs w:val="24"/>
        </w:rPr>
        <w:t>.),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вр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орошкевич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А.В.,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м.с.Артёмова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Н.М. проведено: выездов – 72, осмотрено всего – 1535 человек, профилактических мероприятий – 605 чел.(диспансеризация 1 этап) + 412 чел. (УДВН), вакцинация – против гриппа 469 чел, против пневмонии – 70 человек, против новой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короновирусной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инфекции (с начала выездной вакцинации, с осени </w:t>
      </w:r>
      <w:smartTag w:uri="urn:schemas-microsoft-com:office:smarttags" w:element="metricconverter">
        <w:smartTagPr>
          <w:attr w:name="ProductID" w:val="2021 г"/>
        </w:smartTagPr>
        <w:r w:rsidRPr="000C6931">
          <w:rPr>
            <w:rFonts w:ascii="Times New Roman" w:eastAsia="Calibri" w:hAnsi="Times New Roman" w:cs="Times New Roman"/>
            <w:sz w:val="24"/>
            <w:szCs w:val="24"/>
          </w:rPr>
          <w:t>2021 г</w:t>
        </w:r>
      </w:smartTag>
      <w:r w:rsidRPr="000C6931">
        <w:rPr>
          <w:rFonts w:ascii="Times New Roman" w:eastAsia="Calibri" w:hAnsi="Times New Roman" w:cs="Times New Roman"/>
          <w:sz w:val="24"/>
          <w:szCs w:val="24"/>
        </w:rPr>
        <w:t>.) – 1768 чел.</w:t>
      </w: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Организована регулярная выездная работа </w:t>
      </w:r>
      <w:proofErr w:type="gram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</w:t>
      </w:r>
      <w:proofErr w:type="gram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ФАП. График работы  составляется на квартал вперед и при необходимости в него вносятся коррективы. Для выезда предусматривает поэтапный охват всех населенных пунктов района с учетом количества населения, состояния дорог и сезонной доступности отдельных населенных пунктов. </w:t>
      </w: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Специалисты, выездных бригад: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 (врач ультразвуковой диагностики) 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педиатр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хирург 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невролог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терапевт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дерматовенеролог</w:t>
      </w:r>
      <w:proofErr w:type="spellEnd"/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акушер-гинеколог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оториноларинголог</w:t>
      </w:r>
      <w:proofErr w:type="spellEnd"/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эндокринолог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офтальмолог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акушерка;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медсестра или фельдшер.</w:t>
      </w: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*При  формировании  того или иного состава специалистов в выездной бригаде, предусматривается поэтапный охват всех населенных пунктов района с учетом количества населения, состояния дорог и сезонной доступности отдельных населенных пунктов. </w:t>
      </w: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Информационная поддержка работы ГБУЗ «Лоухская ЦРБ», анонсирование плановых выездных мероприятий и мероприятий, проводимых на базах подразделений ГБУЗ «Лоухская ЦРБ», регулярная актуализация информации на сайте больницы  </w:t>
      </w:r>
      <w:hyperlink r:id="rId6" w:history="1"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louhicrb</w:t>
        </w:r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 сайте ВК </w:t>
      </w:r>
      <w:hyperlink r:id="rId7" w:history="1"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https://vk.com/louhicrb</w:t>
        </w:r>
      </w:hyperlink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параллельным дублированием информации в тематических группах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соцсетей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Совместно с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«Центр Здоровья»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етрозаводска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информирование населения по  формированию  здорового образа жизни, о факторах риска развития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болезнеи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̆ системы кровообращения и других неинфекционных заболеваний.  Распространение информационных материалов для пациентов в медицинских учреждениях, участвующих в диспансеризации населения.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Кадры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В ГБУЗ «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Лоухскую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ЦРБ» приняты на работу в 2022 г.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Врач терапевт-участковый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.Ч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упа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Врач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дерматовенеролог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оухи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Врач -невролог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оухи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Врач- акушер-гинеколог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оухи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  <w:r w:rsidRPr="000C6931">
        <w:rPr>
          <w:rFonts w:ascii="Times New Roman" w:eastAsia="Calibri" w:hAnsi="Times New Roman" w:cs="Times New Roman"/>
          <w:sz w:val="24"/>
          <w:szCs w:val="24"/>
        </w:rPr>
        <w:br/>
        <w:t>Врач -офтальмолог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п.Лоухи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Врач – патологоанатом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Фельдшер СМП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Медицинская сестра – 5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C6931">
        <w:rPr>
          <w:rFonts w:ascii="Times New Roman" w:eastAsia="Calibri" w:hAnsi="Times New Roman" w:cs="Times New Roman"/>
          <w:i/>
          <w:sz w:val="24"/>
          <w:szCs w:val="24"/>
        </w:rPr>
        <w:t>Внешние совместители: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Врач рентгенолог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Вакансии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врач фтизиатр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врача психиатр-нарколог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врач хирур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г-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онколог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- 1 врач-клинический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фармоколог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Лоухи,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пгт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.Ч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упа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- 2 врач – анестезиолог- реаниматолог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пгт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.Ч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упа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врач общей практики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Кестеньгская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амбулатория);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- 1 врач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-т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ерапевт участковый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- 2  фельдшера отделения СМП(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пгт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.Ч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упа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- 2 фельдшера отделения СМП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.т</w:t>
      </w:r>
      <w:proofErr w:type="spellEnd"/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фельдшера отделения СМП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- 3 фельдшера отделения СМП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естеньга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,)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- 3 Заведующих фельдшеров 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.Т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эдино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Энгозеро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, Сосновый)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медицинская сестра участковая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медицинская сестра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пгт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Лоухи)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 2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медицинских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лабораторных техника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медицинская сестра-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анестезист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Чупа);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- 2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медицинских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сестры палатных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Чупа);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- 2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медицинских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сестры палатных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медицинских сестры по приему вызовов СМП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Имущество</w:t>
      </w:r>
    </w:p>
    <w:p w:rsidR="000C6931" w:rsidRPr="000C6931" w:rsidRDefault="000C6931" w:rsidP="000C6931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В рамках реализации</w:t>
      </w: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программы  «Модернизация первичного звена здравоохранения  в Республике Карелия в Лоухском районе в 2022году» были сделаны ремонты помещений и приобретены автомобили и другое имущество медицинского назначения. </w:t>
      </w:r>
    </w:p>
    <w:p w:rsidR="000C6931" w:rsidRPr="000C6931" w:rsidRDefault="000C6931" w:rsidP="000C6931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Информация об объемах и наименованию объектов закупок стали: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Медицинское оборудование: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Стол операционный (хирургический)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Кольпоскоп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Кресло гинекологическое с осветительной лампой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Кардиомонитор фетальный дистанционный для контроля в родах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Аппарат электрохирургический гинекологический высокочастотный для резекции и  коагуляции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Дефибриллятор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бифазный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Автоматический дефибриллятор -2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Дефибриллятор кардиосинхронизированный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Электрокардиограф 12-канальный -2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Стерилизатор  воздушный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сухожировой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Электрокоагулятор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(коагулятор) хирургический моно- и биполярный с комплектом соответствующего инструментария 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Автоматический анализатор газов крови, кисло-щелочного состояния, электролитов, глюкозы -1 шт.  Сумма, приобретённого оборудования составила – 3 620 000руб.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 рамках программы «Модернизация первичного звена здравоохранения» для поликлиники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пгт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Лоухи для создания комфортных условий в зоне ожидания пациентов было приобретено 26 стульев. Также приобретены стеллажи для  хранения медицинских карт в регистратуре.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Автомобильный транспорт: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Были  приобретены для ГБУЗ «Лоухская ЦРБ» автомобили: один легковой для транспортировки выездных бригад специалистов, второ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й-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автомобиль СМП.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Капитальный ремонт: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За счёт целевых  средств было реализовано: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Приобретено 2 квартиры (1- Лоухи, 2 –Чупа)</w:t>
      </w: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Запланированные</w:t>
      </w:r>
      <w:proofErr w:type="gram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мероприятии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-Увеличение количества пациентов, состоящих на диспансерном наблюдении;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Мониторинг диспансерного наблюдения на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терапевтических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участвках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Постоянное информирование населения по вопросам профилактики болезней;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Повышение объемов работы мобильных бригад в сельской местности и отдаленных территориях;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Увеличение доли граждан, находящихся под диспансерным наблюдением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Активная работа в сфере вакцинопрофилактики среди населения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Повышение профессиональной квалификации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врачеи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̆ первичного звена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здравоохранения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,а</w:t>
      </w:r>
      <w:proofErr w:type="spellEnd"/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также персонала со средним медицинским образованием  современным аспектам оказания медицинской помощи;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Развитие материально – технической базы ГБУЗ «Лоухская ЦРБ», обновление парка диагностической аппаратуры и медицинской техники.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Организация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бесперебойного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льготного лекарственного обеспечения граждан на амбулаторном этапе.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Индивидуальный и адресный подход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обращению пациентов, связанных с оказанием медицинской помощи и лекарственного обеспечения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lastRenderedPageBreak/>
        <w:t>- Профилактическая и информационно-просветительская работа среди населения  по вопросам  необходимости  прохождения медицинских обследований для раннего выявления неинфекционных заболеваний.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Продолжение ведения работы в сфере создания комфортной среды для инвалидов.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Активное привлечение специалистов для работы в Лоухской ЦРБ, с целью оказания качественной и своевременной помощи населению.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firstLine="240"/>
        <w:rPr>
          <w:rFonts w:ascii="Times New Roman" w:eastAsia="Calibri" w:hAnsi="Times New Roman" w:cs="Times New Roman"/>
          <w:color w:val="0A0A0A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firstLine="240"/>
        <w:rPr>
          <w:rFonts w:ascii="Times New Roman" w:eastAsia="Calibri" w:hAnsi="Times New Roman" w:cs="Times New Roman"/>
          <w:color w:val="0A0A0A"/>
          <w:sz w:val="24"/>
          <w:szCs w:val="24"/>
        </w:rPr>
      </w:pPr>
    </w:p>
    <w:p w:rsidR="000C6931" w:rsidRDefault="000C6931"/>
    <w:sectPr w:rsidR="000C6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E"/>
    <w:multiLevelType w:val="hybridMultilevel"/>
    <w:tmpl w:val="D40C7152"/>
    <w:lvl w:ilvl="0" w:tplc="F1501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E1B4E39"/>
    <w:multiLevelType w:val="hybridMultilevel"/>
    <w:tmpl w:val="3C5286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CBB0C59"/>
    <w:multiLevelType w:val="hybridMultilevel"/>
    <w:tmpl w:val="CADE4CF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7F774AC0"/>
    <w:multiLevelType w:val="hybridMultilevel"/>
    <w:tmpl w:val="6F429860"/>
    <w:lvl w:ilvl="0" w:tplc="3B3CD448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10B"/>
    <w:rsid w:val="000C6931"/>
    <w:rsid w:val="00464CB9"/>
    <w:rsid w:val="0097273A"/>
    <w:rsid w:val="00BD5FE7"/>
    <w:rsid w:val="00DA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louhicr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ouhicr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2317</Words>
  <Characters>13212</Characters>
  <Application>Microsoft Office Word</Application>
  <DocSecurity>0</DocSecurity>
  <Lines>110</Lines>
  <Paragraphs>30</Paragraphs>
  <ScaleCrop>false</ScaleCrop>
  <Company>Reanimator Extreme Edition</Company>
  <LinksUpToDate>false</LinksUpToDate>
  <CharactersWithSpaces>15499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4</cp:revision>
  <dcterms:created xsi:type="dcterms:W3CDTF">2023-02-13T10:31:00Z</dcterms:created>
  <dcterms:modified xsi:type="dcterms:W3CDTF">2023-02-20T11:29:00Z</dcterms:modified>
</cp:coreProperties>
</file>